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8306"/>
        </w:tabs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Foundation  - Autumn Curriculum Newsletter 202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1906</wp:posOffset>
            </wp:positionH>
            <wp:positionV relativeFrom="paragraph">
              <wp:posOffset>-371474</wp:posOffset>
            </wp:positionV>
            <wp:extent cx="914400" cy="841375"/>
            <wp:effectExtent b="0" l="0" r="0" t="0"/>
            <wp:wrapNone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76200</wp:posOffset>
                </wp:positionV>
                <wp:extent cx="3810000" cy="2147282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44175" y="2799549"/>
                          <a:ext cx="3803700" cy="21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Mathematics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Classifying objects based on one attribute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Matching equal and unequal sets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Comparing objects and sets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Ordering objects and sets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Counting objects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Ordering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Representing numbers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Exploring addition and subtraction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76200</wp:posOffset>
                </wp:positionV>
                <wp:extent cx="3810000" cy="2147282"/>
                <wp:effectExtent b="0" l="0" r="0" t="0"/>
                <wp:wrapNone/>
                <wp:docPr id="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21472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3141980" cy="338878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79775" y="2270925"/>
                          <a:ext cx="3132600" cy="32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Literacy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Over this term we will look at these books;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Super Dupa You!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Who is in my family?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Colour Monster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I’m Special I’m Me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Elmer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Not Now Bernard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 Billy Goats Gruff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Wacky Races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Room on the broom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Jack and the Beanstalk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Mr Benn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Non-fiction texts &amp; religious stories;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The Nativity 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We will be learning: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set 1 sounds in phonics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read and spell simple words using phonic knowledge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Writing our Christian names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Practising letter 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3141980" cy="3388782"/>
                <wp:effectExtent b="0" l="0" r="0" t="0"/>
                <wp:wrapNone/>
                <wp:docPr id="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1980" cy="33887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6181725</wp:posOffset>
            </wp:positionH>
            <wp:positionV relativeFrom="paragraph">
              <wp:posOffset>90822</wp:posOffset>
            </wp:positionV>
            <wp:extent cx="549275" cy="687705"/>
            <wp:effectExtent b="0" l="0" r="0" t="0"/>
            <wp:wrapNone/>
            <wp:docPr id="1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687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</w:rPr>
        <w:drawing>
          <wp:inline distB="0" distT="0" distL="114300" distR="114300">
            <wp:extent cx="857250" cy="993775"/>
            <wp:effectExtent b="0" l="0" r="0" t="0"/>
            <wp:docPr id="1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3305175</wp:posOffset>
                </wp:positionH>
                <wp:positionV relativeFrom="paragraph">
                  <wp:posOffset>1685925</wp:posOffset>
                </wp:positionV>
                <wp:extent cx="3609975" cy="174798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47363" y="2913225"/>
                          <a:ext cx="35972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Communication &amp; Language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Circle time activities to share our thoughts and opinions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Interaction in Role Play area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Speaking in complete sentences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Working in groups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Reading stories to widen our 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Learning how to speak to each other in a positive manner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3305175</wp:posOffset>
                </wp:positionH>
                <wp:positionV relativeFrom="paragraph">
                  <wp:posOffset>1685925</wp:posOffset>
                </wp:positionV>
                <wp:extent cx="3609975" cy="1747988"/>
                <wp:effectExtent b="0" l="0" r="0" t="0"/>
                <wp:wrapNone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1747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3365500</wp:posOffset>
                </wp:positionV>
                <wp:extent cx="3597275" cy="24488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552125" y="2560800"/>
                          <a:ext cx="35877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Understanding the World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will be learning about ourselves and naming the different body parts. We will be learning about our five senses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will also explore our topic of celebrations and how they vary around the world from different cultures and religions.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will be looking at;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Diwali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Bonfire Night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Remembrance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Thanksgiving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Hanukkah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Advent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Christmas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3365500</wp:posOffset>
                </wp:positionV>
                <wp:extent cx="3597275" cy="2448805"/>
                <wp:effectExtent b="0" l="0" r="0" t="0"/>
                <wp:wrapNone/>
                <wp:docPr id="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7275" cy="2448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7721600</wp:posOffset>
                </wp:positionV>
                <wp:extent cx="3419475" cy="162425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42295" y="3084358"/>
                          <a:ext cx="340741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Expressive Arts &amp;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Using scissors correctly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Collage work and card making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Keeping to a steady beat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Moving in response to music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Drawing/painting simple representations of object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7721600</wp:posOffset>
                </wp:positionV>
                <wp:extent cx="3419475" cy="1624251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9475" cy="16242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4710112</wp:posOffset>
                </wp:positionV>
                <wp:extent cx="3492500" cy="298001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04513" y="2351250"/>
                          <a:ext cx="34829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PSED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(Personal, Social &amp; Emotional Development)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My family &amp; Community’: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Who is in my family/community?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Emotions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Being unique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Behaviour: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Forming good relationships with adults and peers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Responding to significant experiences, showing a range of feelings where appropriate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Consider the consequences of their words and actions, for themselves and others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understand what is right and wrong and why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4710112</wp:posOffset>
                </wp:positionV>
                <wp:extent cx="3492500" cy="2980014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00" cy="2980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5918200</wp:posOffset>
                </wp:positionV>
                <wp:extent cx="3270885" cy="341351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15320" y="2317913"/>
                          <a:ext cx="326136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Physical Development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PE kit must be worn to school every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Wednesday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Dance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Children will be focusing on;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Moving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safely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and stopping with control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Developing rolling and stopping balls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Working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on catching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throwing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 ball accurately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Fine Motor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sing paint brushes and cotton buds to learn how to control smaller movements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Using pencils and pens to form letters correctly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5918200</wp:posOffset>
                </wp:positionV>
                <wp:extent cx="3270885" cy="3413511"/>
                <wp:effectExtent b="0" l="0" r="0" t="0"/>
                <wp:wrapNone/>
                <wp:docPr id="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885" cy="3413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3105150</wp:posOffset>
                </wp:positionV>
                <wp:extent cx="3495675" cy="1572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4513" y="2835438"/>
                          <a:ext cx="3482975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will be learning about: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Creation &amp; Covenant: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Making the sign of the cross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What is a bible?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Creation 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Stewardship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Being Unique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Baptism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Pope Francis’ message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Nativity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3105150</wp:posOffset>
                </wp:positionV>
                <wp:extent cx="3495675" cy="15724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157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5410200</wp:posOffset>
            </wp:positionH>
            <wp:positionV relativeFrom="paragraph">
              <wp:posOffset>7324725</wp:posOffset>
            </wp:positionV>
            <wp:extent cx="1047750" cy="450215"/>
            <wp:effectExtent b="0" l="0" r="0" t="0"/>
            <wp:wrapNone/>
            <wp:docPr id="17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0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2466975</wp:posOffset>
            </wp:positionH>
            <wp:positionV relativeFrom="paragraph">
              <wp:posOffset>3048670</wp:posOffset>
            </wp:positionV>
            <wp:extent cx="632460" cy="421640"/>
            <wp:effectExtent b="0" l="0" r="0" t="0"/>
            <wp:wrapNone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21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5813425</wp:posOffset>
            </wp:positionH>
            <wp:positionV relativeFrom="paragraph">
              <wp:posOffset>2047240</wp:posOffset>
            </wp:positionV>
            <wp:extent cx="837565" cy="533400"/>
            <wp:effectExtent b="0" l="0" r="0" t="0"/>
            <wp:wrapNone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20201" l="6692" r="5510" t="8081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2453005</wp:posOffset>
            </wp:positionH>
            <wp:positionV relativeFrom="paragraph">
              <wp:posOffset>4913630</wp:posOffset>
            </wp:positionV>
            <wp:extent cx="648335" cy="412750"/>
            <wp:effectExtent b="0" l="0" r="0" t="0"/>
            <wp:wrapNone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 b="29530" l="0" r="0" t="26900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412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5699125</wp:posOffset>
            </wp:positionH>
            <wp:positionV relativeFrom="paragraph">
              <wp:posOffset>4578985</wp:posOffset>
            </wp:positionV>
            <wp:extent cx="692150" cy="886460"/>
            <wp:effectExtent b="0" l="0" r="0" t="0"/>
            <wp:wrapNone/>
            <wp:docPr id="1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1"/>
                    <a:srcRect b="1249" l="11874" r="12499" t="190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886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2517140</wp:posOffset>
            </wp:positionH>
            <wp:positionV relativeFrom="paragraph">
              <wp:posOffset>7993380</wp:posOffset>
            </wp:positionV>
            <wp:extent cx="372745" cy="63500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2"/>
                    <a:srcRect b="5150" l="33428" r="31564" t="5579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6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2009775</wp:posOffset>
            </wp:positionH>
            <wp:positionV relativeFrom="paragraph">
              <wp:posOffset>1101090</wp:posOffset>
            </wp:positionV>
            <wp:extent cx="670560" cy="685800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18.png"/><Relationship Id="rId22" Type="http://schemas.openxmlformats.org/officeDocument/2006/relationships/image" Target="media/image1.jpg"/><Relationship Id="rId10" Type="http://schemas.openxmlformats.org/officeDocument/2006/relationships/image" Target="media/image14.png"/><Relationship Id="rId21" Type="http://schemas.openxmlformats.org/officeDocument/2006/relationships/image" Target="media/image8.jpg"/><Relationship Id="rId13" Type="http://schemas.openxmlformats.org/officeDocument/2006/relationships/image" Target="media/image4.png"/><Relationship Id="rId12" Type="http://schemas.openxmlformats.org/officeDocument/2006/relationships/image" Target="media/image17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1.png"/><Relationship Id="rId14" Type="http://schemas.openxmlformats.org/officeDocument/2006/relationships/image" Target="media/image3.png"/><Relationship Id="rId17" Type="http://schemas.openxmlformats.org/officeDocument/2006/relationships/image" Target="media/image12.jp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10.png"/><Relationship Id="rId18" Type="http://schemas.openxmlformats.org/officeDocument/2006/relationships/image" Target="media/image5.png"/><Relationship Id="rId7" Type="http://schemas.openxmlformats.org/officeDocument/2006/relationships/image" Target="media/image16.png"/><Relationship Id="rId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