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8306"/>
        </w:tabs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Year 6- Autumn Curriculum Newsletter 202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1906</wp:posOffset>
            </wp:positionH>
            <wp:positionV relativeFrom="paragraph">
              <wp:posOffset>-371474</wp:posOffset>
            </wp:positionV>
            <wp:extent cx="914400" cy="841375"/>
            <wp:effectExtent b="0" l="0" r="0" t="0"/>
            <wp:wrapNone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3205163</wp:posOffset>
                </wp:positionH>
                <wp:positionV relativeFrom="paragraph">
                  <wp:posOffset>95250</wp:posOffset>
                </wp:positionV>
                <wp:extent cx="3813175" cy="205398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444175" y="2761460"/>
                          <a:ext cx="3803650" cy="203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Numeracy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This term we will be revising and covering: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32.0000076293945" w:right="0" w:firstLine="43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Place value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4 rules including decimal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32.0000076293945" w:right="0" w:firstLine="43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Prime numbers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32.0000076293945" w:right="0" w:firstLine="43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Shape and angles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32.0000076293945" w:right="0" w:firstLine="43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Measures including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32.0000076293945" w:right="0" w:firstLine="43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3D shapes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32.0000076293945" w:right="0" w:firstLine="43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Negative Numbers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3205163</wp:posOffset>
                </wp:positionH>
                <wp:positionV relativeFrom="paragraph">
                  <wp:posOffset>95250</wp:posOffset>
                </wp:positionV>
                <wp:extent cx="3813175" cy="2053980"/>
                <wp:effectExtent b="0" l="0" r="0" t="0"/>
                <wp:wrapNone/>
                <wp:docPr id="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3175" cy="2053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-233362</wp:posOffset>
                </wp:positionH>
                <wp:positionV relativeFrom="paragraph">
                  <wp:posOffset>95250</wp:posOffset>
                </wp:positionV>
                <wp:extent cx="3476625" cy="3614119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671825" y="2296650"/>
                          <a:ext cx="3348300" cy="338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Literacy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books we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will be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covering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Clockwork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&amp; Rose Blanche. The genres we will be covering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Persuasive Writing – Healthy Eating &amp; Lifestyles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Leaflet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Formal Letter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Diary entry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Setting description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also teach: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Weekly comprehension lessons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Daily grammar and shared reading lessons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Weekly spellings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Please remember to read with your child at least three times a week and discuss what they are reading.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-233362</wp:posOffset>
                </wp:positionH>
                <wp:positionV relativeFrom="paragraph">
                  <wp:posOffset>95250</wp:posOffset>
                </wp:positionV>
                <wp:extent cx="3476625" cy="3614119"/>
                <wp:effectExtent b="0" l="0" r="0" t="0"/>
                <wp:wrapNone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25" cy="36141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vertAlign w:val="baseline"/>
        </w:rPr>
        <w:drawing>
          <wp:inline distB="0" distT="0" distL="114300" distR="114300">
            <wp:extent cx="857250" cy="993775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u w:val="single"/>
          <w:vertAlign w:val="baseline"/>
          <w:rtl w:val="0"/>
        </w:rPr>
        <w:t xml:space="preserve">00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3367088</wp:posOffset>
                </wp:positionH>
                <wp:positionV relativeFrom="paragraph">
                  <wp:posOffset>4381500</wp:posOffset>
                </wp:positionV>
                <wp:extent cx="3653155" cy="26947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24175" y="2878300"/>
                          <a:ext cx="36438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PSHE/Wellbeing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will be learning about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safety &amp; Relationships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Being responsible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Taking Risks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are Emergencies?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Internet safety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eople We Love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Relationships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Disagreements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Secrets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False friends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Embedding British Values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	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3367088</wp:posOffset>
                </wp:positionH>
                <wp:positionV relativeFrom="paragraph">
                  <wp:posOffset>4381500</wp:posOffset>
                </wp:positionV>
                <wp:extent cx="3653155" cy="269479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3155" cy="2694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5019675</wp:posOffset>
                </wp:positionV>
                <wp:extent cx="3600450" cy="8382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552125" y="3294860"/>
                          <a:ext cx="358775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studying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Maya Civilisation: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hd w:fill="f2fffc"/>
                                <w:vertAlign w:val="baseline"/>
                              </w:rPr>
                              <w:t xml:space="preserve">Why should we remember the Maya?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5019675</wp:posOffset>
                </wp:positionV>
                <wp:extent cx="3600450" cy="838200"/>
                <wp:effectExtent b="0" l="0" r="0" t="0"/>
                <wp:wrapNone/>
                <wp:docPr id="1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45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-242887</wp:posOffset>
                </wp:positionH>
                <wp:positionV relativeFrom="paragraph">
                  <wp:posOffset>3076575</wp:posOffset>
                </wp:positionV>
                <wp:extent cx="3495675" cy="189071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04525" y="2847826"/>
                          <a:ext cx="3483000" cy="210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covering our topic 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Loving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Commitment and Vocation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Islam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Judaism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Advent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Our special writing will be comparing how the nativity is presented in the Gospels of Luke and Matthew.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-242887</wp:posOffset>
                </wp:positionH>
                <wp:positionV relativeFrom="paragraph">
                  <wp:posOffset>3076575</wp:posOffset>
                </wp:positionV>
                <wp:extent cx="3495675" cy="1890713"/>
                <wp:effectExtent b="0" l="0" r="0" t="0"/>
                <wp:wrapNone/>
                <wp:docPr id="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5675" cy="1890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3419475</wp:posOffset>
                </wp:positionV>
                <wp:extent cx="3657600" cy="136683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85475" y="3292950"/>
                          <a:ext cx="3521100" cy="100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PE kit must be worn to school every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Friday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Through volleyball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dance, we will be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developing a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range of skills including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sportsmanship.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3419475</wp:posOffset>
                </wp:positionV>
                <wp:extent cx="3657600" cy="1366838"/>
                <wp:effectExtent b="0" l="0" r="0" t="0"/>
                <wp:wrapNone/>
                <wp:docPr id="1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13668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3414713</wp:posOffset>
                </wp:positionH>
                <wp:positionV relativeFrom="paragraph">
                  <wp:posOffset>7143750</wp:posOffset>
                </wp:positionV>
                <wp:extent cx="3562350" cy="9810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68953" y="3292003"/>
                          <a:ext cx="355409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Homework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Weekly spellings – test every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Friday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Maths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English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3414713</wp:posOffset>
                </wp:positionH>
                <wp:positionV relativeFrom="paragraph">
                  <wp:posOffset>7143750</wp:posOffset>
                </wp:positionV>
                <wp:extent cx="3562350" cy="98107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2676525</wp:posOffset>
                </wp:positionV>
                <wp:extent cx="3657600" cy="7143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69600" y="3112624"/>
                          <a:ext cx="3552900" cy="7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Art/DT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investigating textiles and photography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2676525</wp:posOffset>
                </wp:positionV>
                <wp:extent cx="3657600" cy="714375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3305175</wp:posOffset>
                </wp:positionH>
                <wp:positionV relativeFrom="paragraph">
                  <wp:posOffset>8201025</wp:posOffset>
                </wp:positionV>
                <wp:extent cx="3717925" cy="115056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491800" y="3292320"/>
                          <a:ext cx="37084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Notice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do not use any past Sats papers as revision tools as we use them in school as assessment materials and as teaching resources.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3305175</wp:posOffset>
                </wp:positionH>
                <wp:positionV relativeFrom="paragraph">
                  <wp:posOffset>8201025</wp:posOffset>
                </wp:positionV>
                <wp:extent cx="3717925" cy="1150560"/>
                <wp:effectExtent b="0" l="0" r="0" t="0"/>
                <wp:wrapNone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925" cy="1150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3357563</wp:posOffset>
                </wp:positionH>
                <wp:positionV relativeFrom="paragraph">
                  <wp:posOffset>1524000</wp:posOffset>
                </wp:positionV>
                <wp:extent cx="3613150" cy="112197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44200" y="3137075"/>
                          <a:ext cx="3603600" cy="9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Music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will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 focusing on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contemporary music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including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Happy by Pharrell Williams.  We will use glockenspiels and compose our own pieces based on this.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3357563</wp:posOffset>
                </wp:positionH>
                <wp:positionV relativeFrom="paragraph">
                  <wp:posOffset>1524000</wp:posOffset>
                </wp:positionV>
                <wp:extent cx="3613150" cy="1121978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150" cy="11219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7686675</wp:posOffset>
                </wp:positionV>
                <wp:extent cx="3540125" cy="180328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80700" y="3039275"/>
                          <a:ext cx="3530700" cy="167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Science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learning about The Human Body (Heart and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Lungs) 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Light: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blood travels around the body  and the other major organs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does light travel?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Reflectivity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about shadows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7686675</wp:posOffset>
                </wp:positionV>
                <wp:extent cx="3540125" cy="1803281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0125" cy="18032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5955506</wp:posOffset>
                </wp:positionV>
                <wp:extent cx="3495675" cy="165496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04525" y="2840200"/>
                          <a:ext cx="3483000" cy="17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Geography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learning about The Amazon: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Where is the Amazon?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What would it be like to walk through the Amazon?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What is Manaus like?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people live in the Amazon rainforest?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How can people protect the Amazon?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5955506</wp:posOffset>
                </wp:positionV>
                <wp:extent cx="3495675" cy="1654969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5675" cy="1654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2502013</wp:posOffset>
            </wp:positionH>
            <wp:positionV relativeFrom="paragraph">
              <wp:posOffset>8534400</wp:posOffset>
            </wp:positionV>
            <wp:extent cx="688862" cy="714375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862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6057900</wp:posOffset>
            </wp:positionH>
            <wp:positionV relativeFrom="paragraph">
              <wp:posOffset>400050</wp:posOffset>
            </wp:positionV>
            <wp:extent cx="771525" cy="838200"/>
            <wp:effectExtent b="0" l="0" r="0" t="0"/>
            <wp:wrapNone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2228850</wp:posOffset>
            </wp:positionH>
            <wp:positionV relativeFrom="paragraph">
              <wp:posOffset>2733675</wp:posOffset>
            </wp:positionV>
            <wp:extent cx="1153795" cy="977900"/>
            <wp:effectExtent b="0" l="0" r="0" t="0"/>
            <wp:wrapNone/>
            <wp:docPr id="1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977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7.png"/><Relationship Id="rId22" Type="http://schemas.openxmlformats.org/officeDocument/2006/relationships/image" Target="media/image7.png"/><Relationship Id="rId10" Type="http://schemas.openxmlformats.org/officeDocument/2006/relationships/image" Target="media/image5.png"/><Relationship Id="rId21" Type="http://schemas.openxmlformats.org/officeDocument/2006/relationships/image" Target="media/image4.png"/><Relationship Id="rId13" Type="http://schemas.openxmlformats.org/officeDocument/2006/relationships/image" Target="media/image16.png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9.png"/><Relationship Id="rId14" Type="http://schemas.openxmlformats.org/officeDocument/2006/relationships/image" Target="media/image10.png"/><Relationship Id="rId17" Type="http://schemas.openxmlformats.org/officeDocument/2006/relationships/image" Target="media/image11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image" Target="media/image3.png"/><Relationship Id="rId18" Type="http://schemas.openxmlformats.org/officeDocument/2006/relationships/image" Target="media/image8.png"/><Relationship Id="rId7" Type="http://schemas.openxmlformats.org/officeDocument/2006/relationships/image" Target="media/image15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